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F7" w:rsidRPr="00A246F7" w:rsidRDefault="00A246F7" w:rsidP="00A246F7">
      <w:pPr>
        <w:suppressAutoHyphens w:val="0"/>
        <w:spacing w:after="200"/>
        <w:jc w:val="center"/>
        <w:rPr>
          <w:rFonts w:ascii="Castellar" w:eastAsia="SimSun" w:hAnsi="Castellar"/>
          <w:b/>
          <w:color w:val="002060"/>
          <w:sz w:val="32"/>
          <w:szCs w:val="32"/>
          <w:lang w:eastAsia="zh-CN"/>
        </w:rPr>
      </w:pP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Муниципальное</w:t>
      </w:r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общеобразовательное</w:t>
      </w:r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учреждение</w:t>
      </w:r>
    </w:p>
    <w:p w:rsidR="00A246F7" w:rsidRPr="00A246F7" w:rsidRDefault="00A246F7" w:rsidP="00A246F7">
      <w:pPr>
        <w:suppressAutoHyphens w:val="0"/>
        <w:spacing w:after="200"/>
        <w:jc w:val="center"/>
        <w:rPr>
          <w:rFonts w:ascii="Calibri" w:eastAsia="SimSun" w:hAnsi="Calibri"/>
          <w:b/>
          <w:color w:val="002060"/>
          <w:sz w:val="32"/>
          <w:szCs w:val="32"/>
          <w:lang w:eastAsia="zh-CN"/>
        </w:rPr>
      </w:pP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«</w:t>
      </w:r>
      <w:proofErr w:type="spellStart"/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Нестеровская</w:t>
      </w:r>
      <w:proofErr w:type="spellEnd"/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средняя</w:t>
      </w:r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общеобразовательная</w:t>
      </w:r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школа»</w:t>
      </w:r>
    </w:p>
    <w:p w:rsidR="00A246F7" w:rsidRPr="00A246F7" w:rsidRDefault="00A246F7" w:rsidP="00A246F7">
      <w:pPr>
        <w:suppressAutoHyphens w:val="0"/>
        <w:spacing w:after="200"/>
        <w:jc w:val="center"/>
        <w:rPr>
          <w:rFonts w:ascii="Castellar" w:eastAsia="SimSun" w:hAnsi="Castellar"/>
          <w:b/>
          <w:color w:val="002060"/>
          <w:sz w:val="32"/>
          <w:szCs w:val="32"/>
          <w:lang w:eastAsia="zh-CN"/>
        </w:rPr>
      </w:pPr>
      <w:r w:rsidRPr="00A246F7">
        <w:rPr>
          <w:rFonts w:ascii="Calibri" w:eastAsia="SimSun" w:hAnsi="Calibri"/>
          <w:b/>
          <w:color w:val="002060"/>
          <w:sz w:val="32"/>
          <w:szCs w:val="32"/>
          <w:lang w:eastAsia="zh-CN"/>
        </w:rPr>
        <w:t>Прибайкальского района РБ</w:t>
      </w:r>
      <w:r w:rsidRPr="00A246F7">
        <w:rPr>
          <w:rFonts w:ascii="Castellar" w:eastAsia="SimSun" w:hAnsi="Castellar"/>
          <w:b/>
          <w:color w:val="002060"/>
          <w:sz w:val="32"/>
          <w:szCs w:val="32"/>
          <w:lang w:eastAsia="zh-CN"/>
        </w:rPr>
        <w:t xml:space="preserve"> </w:t>
      </w:r>
    </w:p>
    <w:tbl>
      <w:tblPr>
        <w:tblpPr w:leftFromText="180" w:rightFromText="180" w:vertAnchor="text" w:horzAnchor="margin" w:tblpY="7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952"/>
        <w:gridCol w:w="5059"/>
      </w:tblGrid>
      <w:tr w:rsidR="00A246F7" w:rsidRPr="00A246F7" w:rsidTr="00D25540">
        <w:trPr>
          <w:trHeight w:val="3247"/>
        </w:trPr>
        <w:tc>
          <w:tcPr>
            <w:tcW w:w="1620" w:type="pct"/>
          </w:tcPr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center"/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  <w:t>«Рассмотрено»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proofErr w:type="spellStart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РРуководитель</w:t>
            </w:r>
            <w:proofErr w:type="spellEnd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МО  «Слово»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_________ Виноградова Т.К</w:t>
            </w: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.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proofErr w:type="spellStart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ППротокол</w:t>
            </w:r>
            <w:proofErr w:type="spellEnd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№ ___ от 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«____»____________2014</w:t>
            </w: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г.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center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1672" w:type="pct"/>
          </w:tcPr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center"/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  <w:t>«Согласовано»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Заместитель директора школы по УР МОУ  </w:t>
            </w:r>
            <w:proofErr w:type="spellStart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Нестеровская</w:t>
            </w:r>
            <w:proofErr w:type="spellEnd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СОШ  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___________ Жаркой Н.М. 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«____»____________2014</w:t>
            </w: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г.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center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1708" w:type="pct"/>
          </w:tcPr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center"/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b/>
                <w:color w:val="002060"/>
                <w:sz w:val="22"/>
                <w:szCs w:val="22"/>
                <w:lang w:eastAsia="zh-CN"/>
              </w:rPr>
              <w:t>«Утверждаю»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Директор МОУ </w:t>
            </w:r>
            <w:proofErr w:type="spellStart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Нестеровская</w:t>
            </w:r>
            <w:proofErr w:type="spellEnd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СОШ  _________ </w:t>
            </w:r>
            <w:proofErr w:type="spellStart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Димова</w:t>
            </w:r>
            <w:proofErr w:type="spellEnd"/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Л.И. </w:t>
            </w: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</w:p>
          <w:p w:rsidR="00A246F7" w:rsidRPr="00A246F7" w:rsidRDefault="00A246F7" w:rsidP="00A246F7">
            <w:pPr>
              <w:tabs>
                <w:tab w:val="left" w:pos="9288"/>
              </w:tabs>
              <w:suppressAutoHyphens w:val="0"/>
              <w:spacing w:after="200" w:line="276" w:lineRule="auto"/>
              <w:jc w:val="both"/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>Приказ № ___ от «__»_____2014</w:t>
            </w:r>
            <w:r w:rsidRPr="00A246F7">
              <w:rPr>
                <w:rFonts w:ascii="Calibri" w:eastAsia="SimSun" w:hAnsi="Calibri"/>
                <w:color w:val="002060"/>
                <w:sz w:val="22"/>
                <w:szCs w:val="22"/>
                <w:lang w:eastAsia="zh-CN"/>
              </w:rPr>
              <w:t xml:space="preserve"> г.</w:t>
            </w:r>
          </w:p>
        </w:tc>
      </w:tr>
    </w:tbl>
    <w:p w:rsidR="00A246F7" w:rsidRPr="00A246F7" w:rsidRDefault="00A246F7" w:rsidP="00A246F7">
      <w:pPr>
        <w:suppressAutoHyphens w:val="0"/>
        <w:spacing w:after="200" w:line="276" w:lineRule="auto"/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</w:pPr>
      <w:r w:rsidRPr="00A246F7">
        <w:rPr>
          <w:rFonts w:ascii="Calibri" w:eastAsia="SimSun" w:hAnsi="Calibri"/>
          <w:b/>
          <w:bCs/>
          <w:color w:val="002060"/>
          <w:sz w:val="40"/>
          <w:szCs w:val="22"/>
          <w:lang w:eastAsia="zh-CN"/>
        </w:rPr>
        <w:t xml:space="preserve">                                                     </w:t>
      </w:r>
      <w:r w:rsidRPr="00A246F7"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  <w:t>РАБОЧАЯ ПРОГРАММА ПЕДАГОГА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</w:pPr>
      <w:r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  <w:t>Патрушевой Марии Андреевны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</w:pPr>
      <w:r w:rsidRPr="00A246F7">
        <w:rPr>
          <w:rFonts w:ascii="Calibri" w:eastAsia="SimSun" w:hAnsi="Calibri"/>
          <w:b/>
          <w:i/>
          <w:color w:val="002060"/>
          <w:sz w:val="36"/>
          <w:szCs w:val="36"/>
          <w:lang w:val="en-US" w:eastAsia="zh-CN"/>
        </w:rPr>
        <w:t>I</w:t>
      </w:r>
      <w:r>
        <w:rPr>
          <w:rFonts w:ascii="Calibri" w:eastAsia="SimSun" w:hAnsi="Calibri"/>
          <w:b/>
          <w:i/>
          <w:color w:val="002060"/>
          <w:sz w:val="36"/>
          <w:szCs w:val="36"/>
          <w:lang w:val="en-US" w:eastAsia="zh-CN"/>
        </w:rPr>
        <w:t>I</w:t>
      </w:r>
      <w:r w:rsidRPr="00A246F7">
        <w:rPr>
          <w:rFonts w:ascii="Calibri" w:eastAsia="SimSun" w:hAnsi="Calibri"/>
          <w:b/>
          <w:i/>
          <w:color w:val="002060"/>
          <w:sz w:val="36"/>
          <w:szCs w:val="36"/>
          <w:lang w:eastAsia="zh-CN"/>
        </w:rPr>
        <w:t xml:space="preserve"> квалификационная категория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</w:pPr>
      <w:r w:rsidRPr="00A246F7"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  <w:t>По учебному курсу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</w:pPr>
      <w:r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  <w:t>«Русский язык</w:t>
      </w:r>
      <w:r w:rsidRPr="00A246F7"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  <w:t>»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</w:pPr>
      <w:r>
        <w:rPr>
          <w:rFonts w:ascii="Calibri" w:eastAsia="SimSun" w:hAnsi="Calibri" w:cs="Microsoft Sans Serif"/>
          <w:b/>
          <w:bCs/>
          <w:i/>
          <w:color w:val="002060"/>
          <w:sz w:val="40"/>
          <w:szCs w:val="22"/>
          <w:lang w:eastAsia="zh-CN"/>
        </w:rPr>
        <w:t xml:space="preserve"> 11 класс</w:t>
      </w:r>
    </w:p>
    <w:p w:rsidR="00A246F7" w:rsidRPr="00A246F7" w:rsidRDefault="00A246F7" w:rsidP="00A246F7">
      <w:pPr>
        <w:suppressAutoHyphens w:val="0"/>
        <w:spacing w:after="200" w:line="276" w:lineRule="auto"/>
        <w:jc w:val="center"/>
        <w:rPr>
          <w:rFonts w:ascii="Calibri" w:eastAsia="SimSun" w:hAnsi="Calibri"/>
          <w:b/>
          <w:color w:val="002060"/>
          <w:sz w:val="28"/>
          <w:szCs w:val="28"/>
          <w:lang w:eastAsia="zh-CN"/>
        </w:rPr>
      </w:pPr>
      <w:r>
        <w:rPr>
          <w:rFonts w:ascii="Calibri" w:eastAsia="SimSun" w:hAnsi="Calibri"/>
          <w:b/>
          <w:color w:val="002060"/>
          <w:sz w:val="28"/>
          <w:szCs w:val="28"/>
          <w:lang w:eastAsia="zh-CN"/>
        </w:rPr>
        <w:t>2014-2015</w:t>
      </w:r>
      <w:r w:rsidRPr="00A246F7">
        <w:rPr>
          <w:rFonts w:ascii="Calibri" w:eastAsia="SimSun" w:hAnsi="Calibri"/>
          <w:b/>
          <w:color w:val="002060"/>
          <w:sz w:val="28"/>
          <w:szCs w:val="28"/>
          <w:lang w:eastAsia="zh-CN"/>
        </w:rPr>
        <w:t xml:space="preserve"> учебный год</w:t>
      </w:r>
    </w:p>
    <w:p w:rsidR="00A246F7" w:rsidRDefault="00A246F7" w:rsidP="00A246F7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Пояснительная записка</w:t>
      </w:r>
    </w:p>
    <w:p w:rsidR="00A246F7" w:rsidRDefault="00A246F7" w:rsidP="00A246F7">
      <w:pPr>
        <w:jc w:val="center"/>
        <w:rPr>
          <w:b/>
          <w:iCs/>
          <w:sz w:val="24"/>
          <w:szCs w:val="24"/>
        </w:rPr>
      </w:pPr>
    </w:p>
    <w:p w:rsidR="00A246F7" w:rsidRDefault="00A246F7" w:rsidP="00A246F7">
      <w:pPr>
        <w:jc w:val="both"/>
        <w:rPr>
          <w:i/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 xml:space="preserve">Рабочая программа для 11 класса составлена на основе </w:t>
      </w:r>
      <w:r>
        <w:rPr>
          <w:color w:val="000000"/>
          <w:spacing w:val="5"/>
          <w:sz w:val="24"/>
          <w:szCs w:val="24"/>
        </w:rPr>
        <w:t xml:space="preserve">авторской программы  курса «Русский язык. </w:t>
      </w:r>
      <w:proofErr w:type="gramStart"/>
      <w:r>
        <w:rPr>
          <w:color w:val="000000"/>
          <w:spacing w:val="5"/>
          <w:sz w:val="24"/>
          <w:szCs w:val="24"/>
        </w:rPr>
        <w:t xml:space="preserve">Для 10-11 классов общеобразовательных учреждений» Н.Г. </w:t>
      </w:r>
      <w:proofErr w:type="spellStart"/>
      <w:r>
        <w:rPr>
          <w:color w:val="000000"/>
          <w:spacing w:val="5"/>
          <w:sz w:val="24"/>
          <w:szCs w:val="24"/>
        </w:rPr>
        <w:t>Гольцовой</w:t>
      </w:r>
      <w:proofErr w:type="spellEnd"/>
      <w:r>
        <w:rPr>
          <w:color w:val="000000"/>
          <w:spacing w:val="5"/>
          <w:sz w:val="24"/>
          <w:szCs w:val="24"/>
        </w:rPr>
        <w:t xml:space="preserve"> («Программа курса «Русский язык.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Для 10-11 классов общеобразовательных учреждений», - М.: Русское слово, 2007).</w:t>
      </w:r>
      <w:proofErr w:type="gramEnd"/>
      <w:r>
        <w:rPr>
          <w:color w:val="000000"/>
          <w:spacing w:val="5"/>
          <w:sz w:val="22"/>
          <w:szCs w:val="22"/>
        </w:rPr>
        <w:t xml:space="preserve"> </w:t>
      </w:r>
      <w:r>
        <w:rPr>
          <w:i/>
          <w:color w:val="000000"/>
          <w:spacing w:val="5"/>
          <w:sz w:val="28"/>
          <w:szCs w:val="28"/>
        </w:rPr>
        <w:t>Допущено Министерством образования РФ.</w:t>
      </w:r>
    </w:p>
    <w:p w:rsidR="00A246F7" w:rsidRDefault="00A246F7" w:rsidP="00A246F7">
      <w:pPr>
        <w:shd w:val="clear" w:color="auto" w:fill="FFFFFF"/>
        <w:ind w:left="-284" w:right="24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>
        <w:rPr>
          <w:color w:val="000000"/>
          <w:spacing w:val="5"/>
          <w:sz w:val="24"/>
          <w:szCs w:val="24"/>
        </w:rPr>
        <w:t>Данная программа предназначена для изучения русского языка в 10-11 классах на базовом уровне и составлена из расчёта 1 час в неделю: 1</w:t>
      </w:r>
      <w:r w:rsidR="00A4154A">
        <w:rPr>
          <w:color w:val="000000"/>
          <w:spacing w:val="5"/>
          <w:sz w:val="24"/>
          <w:szCs w:val="24"/>
        </w:rPr>
        <w:t>0 класс – 34 часа, 11 класс – 35 часов</w:t>
      </w:r>
      <w:r>
        <w:rPr>
          <w:color w:val="000000"/>
          <w:spacing w:val="5"/>
          <w:sz w:val="24"/>
          <w:szCs w:val="24"/>
        </w:rPr>
        <w:t xml:space="preserve">. Курс должен обеспечить более высокий уровень языковой подготовки </w:t>
      </w:r>
      <w:proofErr w:type="gramStart"/>
      <w:r>
        <w:rPr>
          <w:color w:val="000000"/>
          <w:spacing w:val="5"/>
          <w:sz w:val="24"/>
          <w:szCs w:val="24"/>
        </w:rPr>
        <w:t>обучающихся</w:t>
      </w:r>
      <w:proofErr w:type="gramEnd"/>
      <w:r>
        <w:rPr>
          <w:color w:val="000000"/>
          <w:spacing w:val="5"/>
          <w:sz w:val="24"/>
          <w:szCs w:val="24"/>
        </w:rPr>
        <w:t xml:space="preserve"> и способствовать восприятию языка как системы.</w:t>
      </w:r>
      <w:r>
        <w:rPr>
          <w:color w:val="000000"/>
          <w:sz w:val="24"/>
          <w:szCs w:val="24"/>
        </w:rPr>
        <w:t xml:space="preserve"> Примерная программа наряду с этим использует курс русского языка для достижения </w:t>
      </w:r>
      <w:r>
        <w:rPr>
          <w:color w:val="000000"/>
          <w:spacing w:val="5"/>
          <w:sz w:val="24"/>
          <w:szCs w:val="24"/>
        </w:rPr>
        <w:t xml:space="preserve">целей, обеспечивающих реализацию личностно-ориентированного, </w:t>
      </w:r>
      <w:proofErr w:type="spellStart"/>
      <w:r>
        <w:rPr>
          <w:color w:val="000000"/>
          <w:spacing w:val="5"/>
          <w:sz w:val="24"/>
          <w:szCs w:val="24"/>
        </w:rPr>
        <w:t>когнитивно</w:t>
      </w:r>
      <w:proofErr w:type="spellEnd"/>
      <w:r>
        <w:rPr>
          <w:color w:val="000000"/>
          <w:spacing w:val="5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коммуникативного, </w:t>
      </w:r>
      <w:proofErr w:type="spellStart"/>
      <w:r>
        <w:rPr>
          <w:color w:val="000000"/>
          <w:sz w:val="24"/>
          <w:szCs w:val="24"/>
        </w:rPr>
        <w:t>деятельностно</w:t>
      </w:r>
      <w:proofErr w:type="spellEnd"/>
      <w:r>
        <w:rPr>
          <w:color w:val="000000"/>
          <w:sz w:val="24"/>
          <w:szCs w:val="24"/>
        </w:rPr>
        <w:t>-системного подходов к обучению русского языка.</w:t>
      </w:r>
    </w:p>
    <w:p w:rsidR="00A246F7" w:rsidRDefault="00A246F7" w:rsidP="00A246F7">
      <w:pPr>
        <w:shd w:val="clear" w:color="auto" w:fill="FFFFFF"/>
        <w:ind w:left="-284" w:right="19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Преподавание русского языка в 10-11 классах направлено на достижение следующих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целей:</w:t>
      </w:r>
    </w:p>
    <w:p w:rsidR="00A246F7" w:rsidRDefault="00A246F7" w:rsidP="00A246F7">
      <w:pPr>
        <w:numPr>
          <w:ilvl w:val="0"/>
          <w:numId w:val="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246F7" w:rsidRDefault="00A246F7" w:rsidP="00A246F7">
      <w:pPr>
        <w:numPr>
          <w:ilvl w:val="0"/>
          <w:numId w:val="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246F7" w:rsidRDefault="00A246F7" w:rsidP="00A246F7">
      <w:pPr>
        <w:numPr>
          <w:ilvl w:val="0"/>
          <w:numId w:val="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246F7" w:rsidRDefault="00A246F7" w:rsidP="00A246F7">
      <w:pPr>
        <w:numPr>
          <w:ilvl w:val="0"/>
          <w:numId w:val="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246F7" w:rsidRDefault="00A246F7" w:rsidP="00A246F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246F7" w:rsidRDefault="00A246F7" w:rsidP="00A2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«Русский язык» в 10 - 11 классах  имеет познавательно-практическую направленность, т. е. даёт учащимся знания о </w:t>
      </w:r>
      <w:proofErr w:type="gramStart"/>
      <w:r>
        <w:rPr>
          <w:sz w:val="24"/>
          <w:szCs w:val="24"/>
        </w:rPr>
        <w:t>родном</w:t>
      </w:r>
      <w:proofErr w:type="gramEnd"/>
    </w:p>
    <w:p w:rsidR="00A246F7" w:rsidRDefault="00A246F7" w:rsidP="00A246F7">
      <w:pPr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языке</w:t>
      </w:r>
      <w:proofErr w:type="gramEnd"/>
      <w:r>
        <w:rPr>
          <w:sz w:val="24"/>
          <w:szCs w:val="24"/>
        </w:rPr>
        <w:t xml:space="preserve"> и формирует у них языковые и речевые умения. Это специальные цели его преподавания. Вместе с тем «Русский язык» выполняет  и </w:t>
      </w:r>
      <w:proofErr w:type="spellStart"/>
      <w:r>
        <w:rPr>
          <w:sz w:val="24"/>
          <w:szCs w:val="24"/>
        </w:rPr>
        <w:t>общепредметные</w:t>
      </w:r>
      <w:proofErr w:type="spellEnd"/>
      <w:r>
        <w:rPr>
          <w:sz w:val="24"/>
          <w:szCs w:val="24"/>
        </w:rPr>
        <w:t xml:space="preserve"> задачи. Специальными целями преподавания русского языка в 11 классе являются формирование языковой, коммуникативной и лингвистической компетенции. Языковая компетенция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Коммуникативная компетенция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учащиеся должны свободно пользоваться им во всех общественных сферах его применения. Лингвистическая компетенция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A246F7" w:rsidRDefault="00A246F7" w:rsidP="00A246F7">
      <w:pPr>
        <w:jc w:val="both"/>
        <w:rPr>
          <w:color w:val="000000"/>
          <w:spacing w:val="5"/>
          <w:sz w:val="24"/>
          <w:szCs w:val="24"/>
        </w:rPr>
      </w:pPr>
      <w:r w:rsidRPr="00A4154A">
        <w:rPr>
          <w:b/>
          <w:color w:val="000000"/>
          <w:spacing w:val="5"/>
          <w:sz w:val="24"/>
          <w:szCs w:val="24"/>
        </w:rPr>
        <w:t>Цель курса</w:t>
      </w:r>
      <w:r>
        <w:rPr>
          <w:color w:val="000000"/>
          <w:spacing w:val="5"/>
          <w:sz w:val="24"/>
          <w:szCs w:val="24"/>
        </w:rPr>
        <w:t xml:space="preserve"> - повторение, обобщение,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 систематизация и углубление знаний по русскому языку, полученных в основной школе.</w:t>
      </w:r>
    </w:p>
    <w:p w:rsidR="00A246F7" w:rsidRDefault="00A246F7" w:rsidP="00A24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</w:r>
    </w:p>
    <w:p w:rsidR="00A246F7" w:rsidRDefault="00A246F7" w:rsidP="00A24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>
        <w:rPr>
          <w:iCs/>
          <w:sz w:val="24"/>
          <w:szCs w:val="24"/>
        </w:rPr>
        <w:t>культуроведческой</w:t>
      </w:r>
      <w:proofErr w:type="spellEnd"/>
      <w:r>
        <w:rPr>
          <w:iCs/>
          <w:sz w:val="24"/>
          <w:szCs w:val="24"/>
        </w:rPr>
        <w:t xml:space="preserve"> компетентностей как результат содержания курса «Русский язык». Программа отличается практической целесообразностью и направлена на выработку практических навыков, в первую очередь навыков правильного письма.</w:t>
      </w:r>
    </w:p>
    <w:p w:rsidR="00A246F7" w:rsidRDefault="00A246F7" w:rsidP="00A24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запланировано написание изложений, сочинений-миниатюр, составление тезисов и другие творческие задания. Рабочая программа предусматривает следующее распределение учебного материала по классам:</w:t>
      </w:r>
    </w:p>
    <w:p w:rsidR="00A246F7" w:rsidRDefault="00A246F7" w:rsidP="00A24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 класс</w:t>
      </w:r>
    </w:p>
    <w:p w:rsidR="00A246F7" w:rsidRDefault="00A246F7" w:rsidP="00A24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Введение</w:t>
      </w:r>
    </w:p>
    <w:p w:rsidR="00A246F7" w:rsidRDefault="00A246F7" w:rsidP="00A24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Лексика. Фразеология. Лексикология</w:t>
      </w:r>
    </w:p>
    <w:p w:rsidR="00A246F7" w:rsidRDefault="00A246F7" w:rsidP="00A24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Фонетика. Графика. Орфоэпия.</w:t>
      </w:r>
    </w:p>
    <w:p w:rsidR="00A246F7" w:rsidRDefault="00A246F7" w:rsidP="00A24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словообразование</w:t>
      </w:r>
    </w:p>
    <w:p w:rsidR="00A246F7" w:rsidRDefault="00A246F7" w:rsidP="00A24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Морфология и орфография</w:t>
      </w:r>
    </w:p>
    <w:p w:rsidR="00A246F7" w:rsidRDefault="00A246F7" w:rsidP="00A24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11 класс</w:t>
      </w:r>
    </w:p>
    <w:p w:rsidR="00A246F7" w:rsidRDefault="00A246F7" w:rsidP="00A24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Синтаксис и пунктуация</w:t>
      </w:r>
    </w:p>
    <w:p w:rsidR="00A246F7" w:rsidRDefault="00A246F7" w:rsidP="00A24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Культура речи.</w:t>
      </w:r>
    </w:p>
    <w:p w:rsidR="00A246F7" w:rsidRDefault="00A246F7" w:rsidP="00A24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Стилистика</w:t>
      </w:r>
    </w:p>
    <w:p w:rsidR="00A246F7" w:rsidRDefault="00A246F7" w:rsidP="00A24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 истории русского языкознания</w:t>
      </w:r>
    </w:p>
    <w:p w:rsidR="00B51090" w:rsidRDefault="00B51090" w:rsidP="00B51090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51090" w:rsidRDefault="00B51090" w:rsidP="00B51090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p w:rsidR="00B51090" w:rsidRDefault="007F4BB7" w:rsidP="00B51090">
      <w:pPr>
        <w:pStyle w:val="a4"/>
        <w:rPr>
          <w:rStyle w:val="a5"/>
        </w:rPr>
      </w:pPr>
      <w:r>
        <w:rPr>
          <w:rStyle w:val="a5"/>
        </w:rPr>
        <w:t>11 КЛАСС (35</w:t>
      </w:r>
      <w:r w:rsidR="00B51090">
        <w:rPr>
          <w:rStyle w:val="a5"/>
        </w:rPr>
        <w:t xml:space="preserve"> ч)</w:t>
      </w:r>
    </w:p>
    <w:p w:rsidR="00FA3240" w:rsidRDefault="00FA3240" w:rsidP="00B51090">
      <w:pPr>
        <w:pStyle w:val="a4"/>
        <w:rPr>
          <w:rStyle w:val="a5"/>
          <w:b w:val="0"/>
        </w:rPr>
      </w:pPr>
      <w:r w:rsidRPr="00FA3240">
        <w:rPr>
          <w:rStyle w:val="a5"/>
          <w:b w:val="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</w:t>
      </w:r>
      <w:r>
        <w:rPr>
          <w:rStyle w:val="a5"/>
          <w:b w:val="0"/>
        </w:rPr>
        <w:t>.</w:t>
      </w:r>
    </w:p>
    <w:p w:rsidR="00FA3240" w:rsidRDefault="00FA3240" w:rsidP="00B51090">
      <w:pPr>
        <w:pStyle w:val="a4"/>
      </w:pPr>
      <w:r>
        <w:rPr>
          <w:b/>
          <w:bCs/>
          <w:i/>
          <w:iCs/>
        </w:rPr>
        <w:t>Словосочетание.</w:t>
      </w:r>
      <w:r>
        <w:t xml:space="preserve"> Классификация словосочетаний. Виды синтаксической связи. Синтаксический разбор словосочетаний</w:t>
      </w:r>
      <w:r>
        <w:t>.</w:t>
      </w:r>
    </w:p>
    <w:p w:rsidR="00FA3240" w:rsidRDefault="00FA3240" w:rsidP="00B51090">
      <w:pPr>
        <w:pStyle w:val="a4"/>
      </w:pPr>
      <w:r>
        <w:rPr>
          <w:b/>
          <w:bCs/>
          <w:i/>
          <w:iCs/>
        </w:rPr>
        <w:t xml:space="preserve">Предложение. </w:t>
      </w:r>
      <w:r>
        <w:t>Понятие о предложении. Классификация предложений. Предложения простые и сложные. Простое предложение.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</w:t>
      </w:r>
    </w:p>
    <w:p w:rsidR="00FA3240" w:rsidRDefault="00FA3240" w:rsidP="00B51090">
      <w:pPr>
        <w:pStyle w:val="a4"/>
      </w:pPr>
      <w:r>
        <w:t xml:space="preserve">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</w:t>
      </w:r>
      <w:proofErr w:type="gramStart"/>
      <w:r>
        <w:t>предложении</w:t>
      </w:r>
      <w:proofErr w:type="gramEnd"/>
      <w:r>
        <w:t>. Инверсия. Синонимия разных типов простого предложения</w:t>
      </w:r>
      <w:r>
        <w:t>.</w:t>
      </w:r>
    </w:p>
    <w:p w:rsidR="00FA3240" w:rsidRDefault="00FA3240" w:rsidP="00B51090">
      <w:pPr>
        <w:pStyle w:val="a4"/>
      </w:pPr>
      <w:r>
        <w:rPr>
          <w:b/>
          <w:bCs/>
          <w:i/>
          <w:iCs/>
        </w:rPr>
        <w:t>Простое осложнённое предложение.</w:t>
      </w:r>
      <w:r>
        <w:t xml:space="preserve"> Однородные члены предложения. Знаки препинания в предложениях с однородными членами. Знаки препинания 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</w:t>
      </w:r>
      <w:proofErr w:type="gramStart"/>
      <w:r>
        <w:t xml:space="preserve"> .</w:t>
      </w:r>
      <w:proofErr w:type="gramEnd"/>
      <w:r>
        <w:t xml:space="preserve"> Знаки препинания при однородных членах, соединённых повторяющимися и парными союзами</w:t>
      </w:r>
      <w:r>
        <w:t>.</w:t>
      </w:r>
    </w:p>
    <w:p w:rsidR="00FA3240" w:rsidRDefault="00FA3240" w:rsidP="00B51090">
      <w:pPr>
        <w:pStyle w:val="a4"/>
      </w:pPr>
      <w:r>
        <w:t>Обобщающие слова при однородных членах предложения. Знаки препинания при обобщающих словах</w:t>
      </w:r>
      <w:r>
        <w:t>.</w:t>
      </w:r>
    </w:p>
    <w:p w:rsidR="00FA3240" w:rsidRDefault="00FA3240" w:rsidP="00B51090">
      <w:pPr>
        <w:pStyle w:val="a4"/>
      </w:pPr>
      <w:r>
        <w:t>Обособленные члены предложения. Знаки препинания  при обособленных членах предложения. Обособленные и необособленные определения. Обособленные приложения, дополнения.</w:t>
      </w:r>
    </w:p>
    <w:p w:rsidR="00FA3240" w:rsidRDefault="00FA3240" w:rsidP="00B51090">
      <w:pPr>
        <w:pStyle w:val="a4"/>
      </w:pPr>
      <w:r>
        <w:t>Обособленные обстоятельства</w:t>
      </w:r>
      <w:r>
        <w:t>.</w:t>
      </w:r>
    </w:p>
    <w:p w:rsidR="00FA3240" w:rsidRDefault="00FA3240" w:rsidP="00B51090">
      <w:pPr>
        <w:pStyle w:val="a4"/>
      </w:pPr>
      <w:r>
        <w:t>Уточняющие, пояснительные и присоединительные члены предложения.</w:t>
      </w:r>
    </w:p>
    <w:p w:rsidR="00FA3240" w:rsidRDefault="00FA3240" w:rsidP="00B51090">
      <w:pPr>
        <w:pStyle w:val="a4"/>
      </w:pPr>
      <w:r>
        <w:t>Знаки препинания при сравнительном</w:t>
      </w:r>
      <w:r>
        <w:t xml:space="preserve"> </w:t>
      </w:r>
      <w:r>
        <w:t>обороте</w:t>
      </w:r>
      <w:r>
        <w:t>.</w:t>
      </w:r>
    </w:p>
    <w:p w:rsidR="00FA3240" w:rsidRDefault="00A860D4" w:rsidP="00B51090">
      <w:pPr>
        <w:pStyle w:val="a4"/>
      </w:pPr>
      <w:r>
        <w:t>Знаки препинания  при словах и конструкциях, грамматически не связанных с предложением. Знаки препинания при обращениях</w:t>
      </w:r>
      <w:r>
        <w:t>.</w:t>
      </w:r>
    </w:p>
    <w:p w:rsidR="00A860D4" w:rsidRDefault="00A860D4" w:rsidP="00B51090">
      <w:pPr>
        <w:pStyle w:val="a4"/>
      </w:pPr>
      <w:r>
        <w:t>Вводные слова и вставные конструкции. Знаки препинания при вводных словах, словосочетаниях  и вставных конструкциях</w:t>
      </w:r>
      <w:r>
        <w:t>.</w:t>
      </w:r>
    </w:p>
    <w:p w:rsidR="00A860D4" w:rsidRDefault="00A860D4" w:rsidP="00B51090">
      <w:pPr>
        <w:pStyle w:val="a4"/>
      </w:pPr>
      <w:r>
        <w:t>Знаки препинания при междометиях. Утвердительные, отрицательные, вопросительно-восклицательные слова</w:t>
      </w:r>
      <w:r>
        <w:t>.</w:t>
      </w:r>
    </w:p>
    <w:p w:rsidR="00A860D4" w:rsidRDefault="00A860D4" w:rsidP="00B51090">
      <w:pPr>
        <w:pStyle w:val="a4"/>
      </w:pPr>
      <w:r>
        <w:rPr>
          <w:b/>
          <w:bCs/>
          <w:i/>
          <w:iCs/>
        </w:rPr>
        <w:t>Сложное предложение.</w:t>
      </w:r>
      <w:r>
        <w:t xml:space="preserve"> Понятие о сложном предложении. Сложносочинённое предложение. Знаки препинания в сложносочинённом предложении.</w:t>
      </w:r>
      <w:r>
        <w:t xml:space="preserve"> </w:t>
      </w:r>
      <w:r>
        <w:t>Синтаксический разбор сложносочинённого предложения.</w:t>
      </w:r>
    </w:p>
    <w:p w:rsidR="00A860D4" w:rsidRDefault="00A860D4" w:rsidP="00B51090">
      <w:pPr>
        <w:pStyle w:val="a4"/>
      </w:pPr>
      <w: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A860D4" w:rsidRDefault="00A860D4" w:rsidP="00A860D4">
      <w:pPr>
        <w:pStyle w:val="a4"/>
      </w:pPr>
      <w:r>
        <w:t>Бессоюзное сложное  предложение. Знаки препинания в бессоюзном предложении. Точка с запятой в бессоюзном сложном предложении.  Двоеточие в бессоюзном сложном предложении.  Тире в бессоюзном сложном предложении. Синтаксический разбор бессоюзного сложного предложения.</w:t>
      </w:r>
    </w:p>
    <w:p w:rsidR="00A860D4" w:rsidRDefault="00A860D4" w:rsidP="00A860D4">
      <w:pPr>
        <w:pStyle w:val="a4"/>
      </w:pPr>
      <w:r>
        <w:t>Период. Знаки препинания в периоде. Синонимика разных типов сложного предложения</w:t>
      </w:r>
      <w:r>
        <w:t>.</w:t>
      </w:r>
    </w:p>
    <w:p w:rsidR="00A860D4" w:rsidRDefault="00A860D4" w:rsidP="00A860D4">
      <w:pPr>
        <w:pStyle w:val="a4"/>
      </w:pPr>
      <w:r>
        <w:rPr>
          <w:b/>
          <w:bCs/>
          <w:i/>
          <w:iCs/>
        </w:rPr>
        <w:t>Способы передачи чужой речи.</w:t>
      </w:r>
      <w:r>
        <w:t xml:space="preserve"> Знаки препинания при прямой речи. Знаки препинания при диалоге. Цитаты. Знаки препинания при цитатах</w:t>
      </w:r>
      <w:r>
        <w:t>.</w:t>
      </w:r>
    </w:p>
    <w:p w:rsidR="00A860D4" w:rsidRDefault="00A860D4" w:rsidP="00A860D4">
      <w:pPr>
        <w:pStyle w:val="a4"/>
      </w:pPr>
      <w:r>
        <w:rPr>
          <w:b/>
          <w:bCs/>
          <w:i/>
          <w:iCs/>
        </w:rPr>
        <w:t xml:space="preserve">Употребление знаков препинания </w:t>
      </w:r>
      <w: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Авторские знаки препинания.</w:t>
      </w:r>
    </w:p>
    <w:p w:rsidR="00A860D4" w:rsidRDefault="00A860D4" w:rsidP="00A860D4">
      <w:pPr>
        <w:pStyle w:val="a4"/>
      </w:pPr>
      <w:r>
        <w:rPr>
          <w:b/>
          <w:bCs/>
          <w:i/>
          <w:iCs/>
        </w:rPr>
        <w:t>Культура речи.</w:t>
      </w:r>
      <w:r>
        <w:t xml:space="preserve"> 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</w:r>
      <w:proofErr w:type="spellStart"/>
      <w:r>
        <w:t>Орфографичесие</w:t>
      </w:r>
      <w:proofErr w:type="spellEnd"/>
      <w:r>
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A860D4" w:rsidRDefault="00A860D4" w:rsidP="00A860D4">
      <w:pPr>
        <w:pStyle w:val="a4"/>
      </w:pPr>
      <w:r>
        <w:rPr>
          <w:b/>
          <w:bCs/>
          <w:i/>
          <w:iCs/>
        </w:rPr>
        <w:t>Стилистика</w:t>
      </w:r>
      <w:r>
        <w:t xml:space="preserve">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FA3240" w:rsidRDefault="00A860D4" w:rsidP="00B51090">
      <w:pPr>
        <w:pStyle w:val="a4"/>
      </w:pPr>
      <w:r>
        <w:rPr>
          <w:b/>
          <w:bCs/>
          <w:i/>
          <w:iCs/>
        </w:rPr>
        <w:t>Из истории русского языкознания.</w:t>
      </w:r>
      <w:r>
        <w:t xml:space="preserve"> </w:t>
      </w:r>
      <w:proofErr w:type="spellStart"/>
      <w:r>
        <w:t>М.В.Ломоносов</w:t>
      </w:r>
      <w:proofErr w:type="spellEnd"/>
      <w:r>
        <w:t xml:space="preserve">, А.Х. Востоков, Ф.И. Буслаев, В.И. Даль, Я.К. Грот, </w:t>
      </w:r>
      <w:proofErr w:type="spellStart"/>
      <w:r>
        <w:t>А.А.Шахматов</w:t>
      </w:r>
      <w:proofErr w:type="spellEnd"/>
      <w:r>
        <w:t>, Л.В. Щерба, Д.Н. Ушаков, В.В. Виноградов, С.И. Ожегов</w:t>
      </w:r>
      <w:r>
        <w:t>.</w:t>
      </w:r>
    </w:p>
    <w:p w:rsidR="00A246F7" w:rsidRDefault="00A246F7" w:rsidP="00A246F7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Формы контроля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устное сообщение на лингвистическую тему; 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лабораторная работа;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тест; 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изложение с творческим заданием; 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сочинение; 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осложненное и творческое списывание;</w:t>
      </w:r>
    </w:p>
    <w:p w:rsidR="00A246F7" w:rsidRDefault="00A246F7" w:rsidP="00A246F7">
      <w:pPr>
        <w:pStyle w:val="a3"/>
        <w:numPr>
          <w:ilvl w:val="0"/>
          <w:numId w:val="4"/>
        </w:numPr>
        <w:shd w:val="clear" w:color="auto" w:fill="FFFFFF"/>
        <w:ind w:left="720" w:right="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текста</w:t>
      </w:r>
    </w:p>
    <w:p w:rsidR="00A246F7" w:rsidRDefault="00A246F7" w:rsidP="00C074B5">
      <w:pPr>
        <w:widowControl w:val="0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C074B5" w:rsidRDefault="00C074B5" w:rsidP="00A246F7">
      <w:pPr>
        <w:widowControl w:val="0"/>
        <w:jc w:val="center"/>
        <w:rPr>
          <w:sz w:val="32"/>
          <w:szCs w:val="32"/>
        </w:rPr>
      </w:pP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</w:t>
      </w: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по русскому языку</w:t>
      </w: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для 11 класса</w:t>
      </w: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</w:p>
    <w:p w:rsidR="00A246F7" w:rsidRDefault="00A246F7" w:rsidP="00A246F7">
      <w:pPr>
        <w:widowControl w:val="0"/>
        <w:jc w:val="center"/>
        <w:rPr>
          <w:sz w:val="32"/>
          <w:szCs w:val="32"/>
        </w:rPr>
      </w:pPr>
    </w:p>
    <w:p w:rsidR="00A246F7" w:rsidRDefault="00A246F7" w:rsidP="00A246F7">
      <w:pPr>
        <w:spacing w:line="360" w:lineRule="auto"/>
        <w:jc w:val="both"/>
        <w:rPr>
          <w:b/>
          <w:i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 программе  курса «Русский язык. Для 10-11 классов общеобразовательных учреждений» </w:t>
      </w:r>
      <w:proofErr w:type="spellStart"/>
      <w:r>
        <w:rPr>
          <w:color w:val="000000"/>
          <w:spacing w:val="5"/>
          <w:sz w:val="28"/>
          <w:szCs w:val="28"/>
        </w:rPr>
        <w:t>Н.Г.Гольцовой</w:t>
      </w:r>
      <w:proofErr w:type="spellEnd"/>
      <w:r>
        <w:rPr>
          <w:color w:val="000000"/>
          <w:spacing w:val="5"/>
          <w:sz w:val="28"/>
          <w:szCs w:val="28"/>
        </w:rPr>
        <w:t xml:space="preserve">, М.: «Русское слово», 2007.  </w:t>
      </w:r>
      <w:r>
        <w:rPr>
          <w:b/>
          <w:i/>
          <w:color w:val="000000"/>
          <w:spacing w:val="5"/>
          <w:sz w:val="28"/>
          <w:szCs w:val="28"/>
        </w:rPr>
        <w:t>Допущено Министерством образования РФ.</w:t>
      </w:r>
    </w:p>
    <w:p w:rsidR="00A246F7" w:rsidRDefault="00A246F7" w:rsidP="00A246F7">
      <w:pPr>
        <w:spacing w:line="360" w:lineRule="auto"/>
        <w:jc w:val="both"/>
        <w:rPr>
          <w:b/>
          <w:i/>
          <w:color w:val="000000"/>
          <w:spacing w:val="5"/>
          <w:sz w:val="28"/>
          <w:szCs w:val="28"/>
        </w:rPr>
      </w:pPr>
    </w:p>
    <w:p w:rsidR="00A246F7" w:rsidRDefault="00A246F7" w:rsidP="00A246F7">
      <w:pPr>
        <w:spacing w:line="360" w:lineRule="auto"/>
        <w:jc w:val="both"/>
        <w:rPr>
          <w:b/>
          <w:i/>
          <w:color w:val="000000"/>
          <w:spacing w:val="5"/>
          <w:sz w:val="28"/>
          <w:szCs w:val="28"/>
        </w:rPr>
      </w:pPr>
    </w:p>
    <w:p w:rsidR="00A246F7" w:rsidRDefault="00A246F7" w:rsidP="00A246F7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</w:t>
      </w:r>
    </w:p>
    <w:p w:rsidR="00A246F7" w:rsidRDefault="00A246F7" w:rsidP="00A246F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Мищерина</w:t>
      </w:r>
      <w:proofErr w:type="spellEnd"/>
      <w:r>
        <w:rPr>
          <w:sz w:val="28"/>
          <w:szCs w:val="28"/>
        </w:rPr>
        <w:t xml:space="preserve"> «Русский язык. 10-11 классы». – М.: «Русское слово», 2009. </w:t>
      </w:r>
      <w:r>
        <w:rPr>
          <w:i/>
          <w:sz w:val="28"/>
          <w:szCs w:val="28"/>
        </w:rPr>
        <w:t>Рекомендовано Министерством образования и науки Российской Федерации</w:t>
      </w:r>
      <w:r>
        <w:rPr>
          <w:sz w:val="28"/>
          <w:szCs w:val="28"/>
        </w:rPr>
        <w:t>.  (Экспертиза РАН и РАО 2007 г.)</w:t>
      </w: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/>
          <w:sz w:val="24"/>
          <w:szCs w:val="24"/>
        </w:rPr>
      </w:pPr>
    </w:p>
    <w:p w:rsidR="00A246F7" w:rsidRDefault="00A246F7" w:rsidP="00A246F7">
      <w:pPr>
        <w:pStyle w:val="1"/>
        <w:numPr>
          <w:ilvl w:val="0"/>
          <w:numId w:val="0"/>
        </w:numPr>
        <w:pBdr>
          <w:bottom w:val="single" w:sz="8" w:space="1" w:color="000000"/>
        </w:pBdr>
        <w:jc w:val="left"/>
        <w:rPr>
          <w:rFonts w:ascii="Arial" w:hAnsi="Arial"/>
          <w:i w:val="0"/>
          <w:spacing w:val="-20"/>
          <w:w w:val="90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34"/>
        <w:gridCol w:w="4364"/>
        <w:gridCol w:w="602"/>
        <w:gridCol w:w="2830"/>
        <w:gridCol w:w="288"/>
        <w:gridCol w:w="2547"/>
        <w:gridCol w:w="992"/>
        <w:gridCol w:w="1276"/>
        <w:gridCol w:w="925"/>
      </w:tblGrid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A246F7" w:rsidRDefault="00A246F7" w:rsidP="00D25540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Дом.</w:t>
            </w:r>
          </w:p>
          <w:p w:rsidR="00A246F7" w:rsidRDefault="00A246F7" w:rsidP="00D25540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246F7" w:rsidTr="00D25540">
        <w:tc>
          <w:tcPr>
            <w:tcW w:w="14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Синтаксис и пунктуация</w:t>
            </w: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понятия синтаксиса, выполнять пунктуационный анализ.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обобщённый алгоритм постановки знаков препинания с опорой на функции знаков препинания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65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Словосочетание.</w:t>
            </w:r>
            <w:r>
              <w:rPr>
                <w:sz w:val="24"/>
                <w:szCs w:val="24"/>
              </w:rPr>
              <w:t xml:space="preserve"> Классификация словосочетаний. Виды синтаксической связи. Синтаксический разбор словосочетаний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словосочетания, выполнять синтаксический разбор словосочетаний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sz w:val="24"/>
                <w:szCs w:val="24"/>
              </w:rPr>
              <w:t>Понятие о предложении. Классификация предложений. Предложения простые и сложные. Простое предложение.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определять грамматическую основу предложения, тип односоставного предложения. Порядок синтаксического разбора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68-72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упр.343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</w:t>
            </w:r>
            <w:proofErr w:type="gramStart"/>
            <w:r>
              <w:rPr>
                <w:sz w:val="24"/>
                <w:szCs w:val="24"/>
              </w:rPr>
              <w:t>предложении</w:t>
            </w:r>
            <w:proofErr w:type="gramEnd"/>
            <w:r>
              <w:rPr>
                <w:sz w:val="24"/>
                <w:szCs w:val="24"/>
              </w:rPr>
              <w:t>. Инверсия. Синонимия разных типов простого предложения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структуры грамматической основы, структуры предложения. Овладение умениями опознавать, анализировать, классифицировать языковые факты; правильно ставить знаки препинания в простом предложении.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ставить знаки препинания в простом неполном  предложении, между подлежащим и сказуемым. Правила постановки тире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73-77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упр.357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«Простое предложение»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остаточных знаний.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68-77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упр.356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Простое осложнённое предложение.</w:t>
            </w:r>
            <w:r>
              <w:rPr>
                <w:sz w:val="24"/>
                <w:szCs w:val="24"/>
              </w:rPr>
              <w:t xml:space="preserve"> Однородные члены предложения. Знаки препинания в предложениях с однородными членами. Знаки препинания 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Знаки препинания при однородных членах, соединённых повторяющимися и парными союзами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опознавать, анализировать, классифицировать языковые факты, оценивать их с точки зрения нормативности; различать функциональные разновидности языка.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ставить знаки препинания  при однородных членах предложения,  при обобщающих словах. Выполнять синтаксический разбор простого предложения. Знать типы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78-83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слова при однородных членах предложения. Знаки препинания при обобщающих словах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before="60" w:line="100" w:lineRule="atLeast"/>
              <w:jc w:val="both"/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84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упр.379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</w:pPr>
            <w:r>
              <w:t>9-</w:t>
            </w:r>
          </w:p>
          <w:p w:rsidR="00A246F7" w:rsidRDefault="00A246F7" w:rsidP="00D25540">
            <w:r>
              <w:t>10-</w:t>
            </w:r>
          </w:p>
          <w:p w:rsidR="00A246F7" w:rsidRDefault="00A246F7" w:rsidP="00D25540">
            <w:r>
              <w:t>11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Обособленные члены предложения. Знаки препинания  при обособленных членах предложения. Обособленные и необособленные определения. Обособленные приложения, дополнения.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ставить знаки препинания в простом предложении при обособленных определениях, приложениях, дополнениях, уточняющих, пояснительных и присоединительных членах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85-86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упр.383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88-89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сравнительном обороте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A246F7" w:rsidRDefault="00A246F7" w:rsidP="00D25540">
            <w:pPr>
              <w:spacing w:line="100" w:lineRule="atLeast"/>
              <w:jc w:val="both"/>
            </w:pPr>
          </w:p>
        </w:tc>
        <w:tc>
          <w:tcPr>
            <w:tcW w:w="25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ставить знаки препинания в простом предложении при обращении, вводных словах и вставных конструкциях. Анализ структуры простого предложения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90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 при словах и конструкциях, грамматически не связанных с предложением. Знаки препинания при обращениях.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91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упр.415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9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Вводные слова и вставные конструкции. Знаки препинания при вводных словах, словосочетаниях  и вставных конструкциях 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92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упр.420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междометиях. Утвердительные, отрицательные, вопросительно-восклицательные слова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упр.430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«Синтаксис простого предложения»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знаний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Сложное предложение.</w:t>
            </w:r>
            <w:r>
              <w:rPr>
                <w:sz w:val="24"/>
                <w:szCs w:val="24"/>
              </w:rPr>
              <w:t xml:space="preserve"> 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их, применять на практике.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ставить знаки препинания  в сложных предложениях всех видов. </w:t>
            </w:r>
          </w:p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94-95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упр.444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96-97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упр.453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сложное  предложение. Знаки препинания в бессоюзном предложении. Точка с запятой в бессоюзном сложном предложении.  Двоеточие в бессоюзном сложном предложении.  Тире в бессоюзном сложном предложении. Синтаксический разбор бессоюзного сложного предложения.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98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упр.458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Период. Знаки препинания в периоде. Синонимика разных типов сложного предложения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упр.468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текста.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комплексный анализ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94-99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Рассуждения по тексту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собственное высказывание по проблеме данного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94-99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Способы передачи чужой речи.</w:t>
            </w:r>
            <w:r>
              <w:rPr>
                <w:sz w:val="24"/>
                <w:szCs w:val="24"/>
              </w:rPr>
              <w:t xml:space="preserve"> Знаки препинания при прямой речи. Знаки препинания при диалоге. Цитаты. Знаки препинания при цитатах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оформлять чужую речь, заменять её косвенной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101-103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упр.478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 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104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упр.484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Употребление знаков препинания </w:t>
            </w:r>
            <w:r>
              <w:rPr>
                <w:sz w:val="24"/>
                <w:szCs w:val="24"/>
              </w:rPr>
      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Авторские знаки препинания.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речевой культуры, орфографической и пунктуационной грамотности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hd w:val="clear" w:color="auto" w:fill="FFFFFF"/>
              <w:snapToGrid w:val="0"/>
              <w:spacing w:before="10" w:line="100" w:lineRule="atLeast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ставить знаки препинания в простом предложении при обращении, вводных словах и вставных конструкциях. Анализ структуры 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105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упр.487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 речи.</w:t>
            </w:r>
            <w:r>
              <w:rPr>
                <w:sz w:val="24"/>
                <w:szCs w:val="24"/>
              </w:rPr>
              <w:t xml:space="preserve"> 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      </w:r>
            <w:proofErr w:type="spellStart"/>
            <w:r>
              <w:rPr>
                <w:sz w:val="24"/>
                <w:szCs w:val="24"/>
              </w:rPr>
              <w:t>Орфографичесие</w:t>
            </w:r>
            <w:proofErr w:type="spellEnd"/>
            <w:r>
              <w:rPr>
                <w:sz w:val="24"/>
                <w:szCs w:val="24"/>
              </w:rPr>
      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107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упр.489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Стилистика</w:t>
            </w:r>
            <w:r>
              <w:rPr>
                <w:sz w:val="24"/>
                <w:szCs w:val="24"/>
              </w:rPr>
              <w:t xml:space="preserve">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определения стиля высказывания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112-116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Из истории русского языкознания.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М.В.Ломоносов</w:t>
            </w:r>
            <w:proofErr w:type="spellEnd"/>
            <w:r>
              <w:rPr>
                <w:sz w:val="24"/>
                <w:szCs w:val="24"/>
              </w:rPr>
              <w:t xml:space="preserve">, А.Х. Востоков, Ф.И. Буслаев, В.И. Даль, Я.К. Грот, </w:t>
            </w:r>
            <w:proofErr w:type="spellStart"/>
            <w:r>
              <w:rPr>
                <w:sz w:val="24"/>
                <w:szCs w:val="24"/>
              </w:rPr>
              <w:t>А.А.Шахматов</w:t>
            </w:r>
            <w:proofErr w:type="spellEnd"/>
            <w:r>
              <w:rPr>
                <w:sz w:val="24"/>
                <w:szCs w:val="24"/>
              </w:rPr>
              <w:t>, Л.В. Щерба, Д.Н. Ушаков, В.В. Виноградов, С.И. Ожегов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  <w:tr w:rsidR="00A246F7" w:rsidTr="00D255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ЕГЭ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7" w:rsidRDefault="00A246F7" w:rsidP="00D2554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246F7" w:rsidRDefault="00A246F7" w:rsidP="00A246F7"/>
    <w:p w:rsidR="00A4154A" w:rsidRDefault="00A4154A" w:rsidP="00C074B5">
      <w:pPr>
        <w:pStyle w:val="c0"/>
        <w:rPr>
          <w:rStyle w:val="c1"/>
          <w:b/>
        </w:rPr>
      </w:pPr>
    </w:p>
    <w:p w:rsidR="00A4154A" w:rsidRDefault="00A4154A" w:rsidP="00C074B5">
      <w:pPr>
        <w:pStyle w:val="c0"/>
        <w:rPr>
          <w:rStyle w:val="c1"/>
          <w:b/>
        </w:rPr>
      </w:pPr>
    </w:p>
    <w:p w:rsidR="00C074B5" w:rsidRPr="00C074B5" w:rsidRDefault="00C074B5" w:rsidP="00C074B5">
      <w:pPr>
        <w:pStyle w:val="c0"/>
        <w:rPr>
          <w:b/>
        </w:rPr>
      </w:pPr>
      <w:r w:rsidRPr="00C074B5">
        <w:rPr>
          <w:rStyle w:val="c1"/>
          <w:b/>
        </w:rPr>
        <w:t>Требования к уровню подготовки учащихся за курс русского языка 11 класса.</w:t>
      </w:r>
    </w:p>
    <w:p w:rsidR="00C074B5" w:rsidRPr="00C074B5" w:rsidRDefault="00C074B5" w:rsidP="00C074B5">
      <w:pPr>
        <w:pStyle w:val="c0"/>
        <w:contextualSpacing/>
        <w:rPr>
          <w:b/>
        </w:rPr>
      </w:pPr>
      <w:r>
        <w:t xml:space="preserve">В результате изучения русского языка ученик должен </w:t>
      </w:r>
      <w:r w:rsidRPr="00C074B5">
        <w:rPr>
          <w:b/>
        </w:rPr>
        <w:t xml:space="preserve">знать/понимать: </w:t>
      </w:r>
    </w:p>
    <w:p w:rsidR="00C074B5" w:rsidRDefault="00C074B5" w:rsidP="00C074B5">
      <w:pPr>
        <w:pStyle w:val="c0"/>
        <w:numPr>
          <w:ilvl w:val="0"/>
          <w:numId w:val="7"/>
        </w:numPr>
        <w:contextualSpacing/>
      </w:pPr>
      <w:r>
        <w:t xml:space="preserve">связь языка и истории, культуры русского и других народов; </w:t>
      </w:r>
    </w:p>
    <w:p w:rsidR="00C074B5" w:rsidRDefault="00C074B5" w:rsidP="00C074B5">
      <w:pPr>
        <w:pStyle w:val="c0"/>
        <w:numPr>
          <w:ilvl w:val="0"/>
          <w:numId w:val="7"/>
        </w:numPr>
        <w:contextualSpacing/>
      </w:pPr>
      <w:r>
        <w:t xml:space="preserve">смысл понятий: речевая ситуация и ее компоненты, литературный язык, языковая норма, культура речи; </w:t>
      </w:r>
    </w:p>
    <w:p w:rsidR="00C074B5" w:rsidRDefault="00C074B5" w:rsidP="00C074B5">
      <w:pPr>
        <w:pStyle w:val="c0"/>
        <w:numPr>
          <w:ilvl w:val="0"/>
          <w:numId w:val="7"/>
        </w:numPr>
        <w:contextualSpacing/>
      </w:pPr>
      <w:r>
        <w:t xml:space="preserve">основные единицы и уровни языка, их признаки и взаимосвязь; </w:t>
      </w:r>
    </w:p>
    <w:p w:rsidR="00C074B5" w:rsidRDefault="00C074B5" w:rsidP="00C074B5">
      <w:pPr>
        <w:pStyle w:val="c0"/>
        <w:numPr>
          <w:ilvl w:val="0"/>
          <w:numId w:val="7"/>
        </w:numPr>
        <w:contextualSpacing/>
      </w:pPr>
      <w:proofErr w:type="gramStart"/>
      <w: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C074B5" w:rsidRPr="00C074B5" w:rsidRDefault="00C074B5" w:rsidP="00C074B5">
      <w:pPr>
        <w:pStyle w:val="c0"/>
        <w:contextualSpacing/>
        <w:rPr>
          <w:b/>
        </w:rPr>
      </w:pPr>
      <w:r w:rsidRPr="00C074B5">
        <w:rPr>
          <w:b/>
        </w:rPr>
        <w:t xml:space="preserve">уметь: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rPr>
          <w:rStyle w:val="c4"/>
        </w:rPr>
        <w:t xml:space="preserve">информационно-смысловая переработка текста в процессе чтения и </w:t>
      </w:r>
      <w:proofErr w:type="spellStart"/>
      <w:r>
        <w:rPr>
          <w:rStyle w:val="c4"/>
        </w:rPr>
        <w:t>аудирования</w:t>
      </w:r>
      <w:proofErr w:type="spellEnd"/>
      <w:r>
        <w:rPr>
          <w:rStyle w:val="c4"/>
        </w:rPr>
        <w:t xml:space="preserve">: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адекватно воспринимать информацию и понимать читаемый и </w:t>
      </w:r>
      <w:proofErr w:type="spellStart"/>
      <w:r>
        <w:t>аудируемый</w:t>
      </w:r>
      <w:proofErr w:type="spellEnd"/>
      <w:r>
        <w:t xml:space="preserve"> текст, комментировать и оценивать информацию исходного текста, определять позицию автора;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>
        <w:t>аудирования</w:t>
      </w:r>
      <w:proofErr w:type="spellEnd"/>
      <w:r>
        <w:t xml:space="preserve">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свободно пользоваться справочной литературой по русскому языку;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proofErr w:type="gramStart"/>
      <w: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  <w:proofErr w:type="gramEnd"/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rPr>
          <w:rStyle w:val="c4"/>
        </w:rPr>
        <w:t xml:space="preserve">создание устного и письменного речевого высказывания: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создавать устные и письменные монологические и диалогические высказывания различных типов и жанров;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формулировать основную мысль (коммуникативное намерение) своего высказывания, развивать эту мысль, убедительно аргументировать свою точку зрения;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высказывать свою позицию по вопросу, затронутому в прочитанном или прослушанном тексте, давать оценку художественным особенностям исходного текста;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создавать устное высказывание на лингвистические темы;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владеть приемами редактирования текста, используя возможности лексической и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грамматической синонимии;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оценивать речевое высказывание с опорой на полученные </w:t>
      </w:r>
      <w:proofErr w:type="spellStart"/>
      <w:r>
        <w:t>речеведческие</w:t>
      </w:r>
      <w:proofErr w:type="spellEnd"/>
      <w:r>
        <w:t xml:space="preserve"> знания; </w:t>
      </w:r>
      <w:r>
        <w:rPr>
          <w:rStyle w:val="c4"/>
        </w:rPr>
        <w:t xml:space="preserve">анализ текста и языковых единиц: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проводить разные виды языкового разбора;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опознавать и анализировать языковые единицы с точки зрения правильности, точности и уместности их употребления;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rPr>
          <w:rStyle w:val="c4"/>
        </w:rPr>
        <w:t xml:space="preserve">соблюдение языковых норм и правил речевого поведения: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proofErr w:type="gramStart"/>
      <w:r>
        <w:t xml:space="preserve">применять в практике речевого общения основные орфоэпические, лексические, </w:t>
      </w:r>
      <w:proofErr w:type="gramEnd"/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грамматические нормы современного русского литературного языка;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соблюдать в процессе </w:t>
      </w:r>
      <w:proofErr w:type="gramStart"/>
      <w:r>
        <w:t>письма</w:t>
      </w:r>
      <w:proofErr w:type="gramEnd"/>
      <w:r>
        <w:t xml:space="preserve"> изученные орфографические и пунктуационные нормы;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эффективно использовать языковые единицы в речи;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>
        <w:t>сферах</w:t>
      </w:r>
      <w:proofErr w:type="gramEnd"/>
      <w:r>
        <w:t xml:space="preserve"> общения;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 </w:t>
      </w:r>
    </w:p>
    <w:p w:rsidR="00C074B5" w:rsidRDefault="00C074B5" w:rsidP="00C074B5">
      <w:pPr>
        <w:pStyle w:val="c0"/>
        <w:numPr>
          <w:ilvl w:val="0"/>
          <w:numId w:val="8"/>
        </w:numPr>
        <w:contextualSpacing/>
      </w:pPr>
      <w:r>
        <w:t xml:space="preserve">фиксировать замеченные нарушения норм в процессе </w:t>
      </w:r>
      <w:proofErr w:type="spellStart"/>
      <w:r>
        <w:t>аудирования</w:t>
      </w:r>
      <w:proofErr w:type="spellEnd"/>
      <w:r>
        <w:t xml:space="preserve">, различать грамматические ошибки и речевые недочеты, тактично реагировать на речевые погрешности в высказываниях собеседников. </w:t>
      </w:r>
    </w:p>
    <w:p w:rsidR="00C074B5" w:rsidRDefault="00C074B5" w:rsidP="00C074B5">
      <w:pPr>
        <w:pStyle w:val="c0"/>
        <w:contextualSpacing/>
      </w:pPr>
      <w:r>
        <w:t xml:space="preserve">При изучении русского языка на базовом уровне развиваются следующие </w:t>
      </w:r>
      <w:r>
        <w:rPr>
          <w:rStyle w:val="c4"/>
        </w:rPr>
        <w:t>умения:</w:t>
      </w:r>
    </w:p>
    <w:p w:rsidR="00C074B5" w:rsidRDefault="00C074B5" w:rsidP="00C074B5">
      <w:pPr>
        <w:pStyle w:val="c0"/>
        <w:contextualSpacing/>
      </w:pPr>
      <w:r w:rsidRPr="00C074B5">
        <w:rPr>
          <w:rStyle w:val="c4"/>
          <w:u w:val="single"/>
        </w:rPr>
        <w:t>коммуникативные</w:t>
      </w:r>
      <w:r>
        <w:rPr>
          <w:rStyle w:val="c4"/>
        </w:rPr>
        <w:t xml:space="preserve"> </w:t>
      </w:r>
      <w:r>
        <w:t>(базовые умения использования языка во всех сферах общения);</w:t>
      </w:r>
    </w:p>
    <w:p w:rsidR="00C074B5" w:rsidRDefault="00C074B5" w:rsidP="00C074B5">
      <w:pPr>
        <w:pStyle w:val="c0"/>
        <w:contextualSpacing/>
      </w:pPr>
      <w:proofErr w:type="gramStart"/>
      <w:r w:rsidRPr="00C074B5">
        <w:rPr>
          <w:u w:val="single"/>
        </w:rPr>
        <w:t>интеллектуальные</w:t>
      </w:r>
      <w:proofErr w:type="gramEnd"/>
      <w:r>
        <w:t xml:space="preserve"> (синтез, обобщение, сравнение и сопоставление, противопоставление, классификация);</w:t>
      </w:r>
    </w:p>
    <w:p w:rsidR="00C074B5" w:rsidRDefault="00C074B5" w:rsidP="00C074B5">
      <w:pPr>
        <w:pStyle w:val="c0"/>
        <w:contextualSpacing/>
      </w:pPr>
      <w:r w:rsidRPr="00C074B5">
        <w:rPr>
          <w:u w:val="single"/>
        </w:rPr>
        <w:t>информационные</w:t>
      </w:r>
      <w:r>
        <w:t xml:space="preserve"> (извлечение информации из разных источников);</w:t>
      </w:r>
    </w:p>
    <w:p w:rsidR="00C074B5" w:rsidRDefault="00C074B5" w:rsidP="00C074B5">
      <w:pPr>
        <w:pStyle w:val="c0"/>
        <w:contextualSpacing/>
      </w:pPr>
      <w:proofErr w:type="gramStart"/>
      <w:r w:rsidRPr="00C074B5">
        <w:rPr>
          <w:rStyle w:val="c4"/>
          <w:u w:val="single"/>
        </w:rPr>
        <w:t>организационные</w:t>
      </w:r>
      <w:proofErr w:type="gramEnd"/>
      <w:r>
        <w:t> (осуществление контроля и самоконтроля).</w:t>
      </w:r>
    </w:p>
    <w:p w:rsidR="00A4154A" w:rsidRDefault="00A4154A" w:rsidP="00A860D4">
      <w:pPr>
        <w:pStyle w:val="c0"/>
        <w:rPr>
          <w:rStyle w:val="c1"/>
          <w:b/>
        </w:rPr>
      </w:pPr>
    </w:p>
    <w:p w:rsidR="00A860D4" w:rsidRPr="00A4154A" w:rsidRDefault="00A860D4" w:rsidP="00A860D4">
      <w:pPr>
        <w:pStyle w:val="c0"/>
        <w:rPr>
          <w:b/>
        </w:rPr>
      </w:pPr>
      <w:r w:rsidRPr="00A4154A">
        <w:rPr>
          <w:rStyle w:val="c1"/>
          <w:b/>
        </w:rPr>
        <w:t>Перечень учебно-методического</w:t>
      </w:r>
      <w:r w:rsidR="00A4154A" w:rsidRPr="00A4154A">
        <w:rPr>
          <w:b/>
        </w:rPr>
        <w:t xml:space="preserve"> </w:t>
      </w:r>
      <w:r w:rsidRPr="00A4154A">
        <w:rPr>
          <w:rStyle w:val="c1"/>
          <w:b/>
        </w:rPr>
        <w:t>обеспечения.</w:t>
      </w:r>
    </w:p>
    <w:p w:rsidR="00A860D4" w:rsidRDefault="00A860D4" w:rsidP="00A4154A">
      <w:pPr>
        <w:pStyle w:val="c0"/>
        <w:contextualSpacing/>
      </w:pPr>
      <w:r>
        <w:rPr>
          <w:rStyle w:val="c32"/>
        </w:rPr>
        <w:t>Печатные издания.</w:t>
      </w:r>
    </w:p>
    <w:p w:rsidR="00A860D4" w:rsidRDefault="00A860D4" w:rsidP="00A4154A">
      <w:pPr>
        <w:pStyle w:val="c0"/>
        <w:contextualSpacing/>
      </w:pPr>
      <w:r>
        <w:rPr>
          <w:rStyle w:val="c4"/>
        </w:rPr>
        <w:t>Для учащихся</w:t>
      </w:r>
    </w:p>
    <w:p w:rsidR="00A860D4" w:rsidRDefault="00A860D4" w:rsidP="00A4154A">
      <w:pPr>
        <w:pStyle w:val="c0"/>
        <w:contextualSpacing/>
      </w:pPr>
      <w:proofErr w:type="gramStart"/>
      <w:r>
        <w:t>Владимирская</w:t>
      </w:r>
      <w:proofErr w:type="gramEnd"/>
      <w:r>
        <w:t xml:space="preserve"> Г. Н. Тренажер для подготовки к экзамену. Русский язык. 10-11 КЛ. Н. Владимирская, С. И. Райский. - М.: Новый учебник, 2004. </w:t>
      </w:r>
    </w:p>
    <w:p w:rsidR="00A860D4" w:rsidRDefault="00A860D4" w:rsidP="00A4154A">
      <w:pPr>
        <w:pStyle w:val="c0"/>
        <w:contextualSpacing/>
      </w:pPr>
      <w:r>
        <w:t>Власенков</w:t>
      </w:r>
      <w:proofErr w:type="gramStart"/>
      <w:r>
        <w:t xml:space="preserve"> А</w:t>
      </w:r>
      <w:proofErr w:type="gramEnd"/>
      <w:r>
        <w:t xml:space="preserve"> И. Русский язык: Грамматика. Текст. Стили речи: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А И. Власенков, Л. М. </w:t>
      </w:r>
      <w:proofErr w:type="spellStart"/>
      <w:r>
        <w:t>Рыбченкова</w:t>
      </w:r>
      <w:proofErr w:type="spellEnd"/>
      <w:r>
        <w:t xml:space="preserve">. - 13-е издание. - М.: Просвещение, 2007. </w:t>
      </w:r>
    </w:p>
    <w:p w:rsidR="00A860D4" w:rsidRDefault="00A860D4" w:rsidP="00A4154A">
      <w:pPr>
        <w:pStyle w:val="c0"/>
        <w:contextualSpacing/>
      </w:pPr>
      <w:proofErr w:type="spellStart"/>
      <w:r>
        <w:t>Дейкина</w:t>
      </w:r>
      <w:proofErr w:type="spellEnd"/>
      <w:proofErr w:type="gramStart"/>
      <w:r>
        <w:t xml:space="preserve"> А</w:t>
      </w:r>
      <w:proofErr w:type="gramEnd"/>
      <w:r>
        <w:t xml:space="preserve"> Д. Русский язык: Учебник-практикум для старших классов</w:t>
      </w:r>
      <w:proofErr w:type="gramStart"/>
      <w:r>
        <w:t xml:space="preserve"> / А</w:t>
      </w:r>
      <w:proofErr w:type="gramEnd"/>
      <w:r>
        <w:t xml:space="preserve"> Д. </w:t>
      </w:r>
      <w:proofErr w:type="spellStart"/>
      <w:r>
        <w:t>Дейкина</w:t>
      </w:r>
      <w:proofErr w:type="spellEnd"/>
      <w:r>
        <w:t xml:space="preserve">, Т. М. </w:t>
      </w:r>
      <w:proofErr w:type="spellStart"/>
      <w:r>
        <w:t>Пахнова</w:t>
      </w:r>
      <w:proofErr w:type="spellEnd"/>
      <w:r>
        <w:t xml:space="preserve">. - М.: </w:t>
      </w:r>
      <w:proofErr w:type="spellStart"/>
      <w:r>
        <w:t>Вербум</w:t>
      </w:r>
      <w:proofErr w:type="spellEnd"/>
      <w:r>
        <w:t xml:space="preserve">-М, 2002. </w:t>
      </w:r>
    </w:p>
    <w:p w:rsidR="00A860D4" w:rsidRDefault="00A860D4" w:rsidP="00A4154A">
      <w:pPr>
        <w:pStyle w:val="c0"/>
        <w:contextualSpacing/>
      </w:pPr>
      <w:proofErr w:type="spellStart"/>
      <w:r>
        <w:t>Иссерс</w:t>
      </w:r>
      <w:proofErr w:type="spellEnd"/>
      <w:r>
        <w:t xml:space="preserve"> О. С. Тесты. Русский язык. 10-11 классы / О. С. </w:t>
      </w:r>
      <w:proofErr w:type="spellStart"/>
      <w:r>
        <w:t>Иссерс</w:t>
      </w:r>
      <w:proofErr w:type="spellEnd"/>
      <w:r>
        <w:t xml:space="preserve">, Н. А Кузьмина. М.: Дрофа, 2005. </w:t>
      </w:r>
    </w:p>
    <w:p w:rsidR="00A860D4" w:rsidRDefault="00A860D4" w:rsidP="00A4154A">
      <w:pPr>
        <w:pStyle w:val="c0"/>
        <w:contextualSpacing/>
      </w:pPr>
      <w:r>
        <w:t xml:space="preserve">Козловская М. В., Сивакова Ю.Н. Русский язык: Анализ текста: Пособие для подготовки к единому государственному экзамену / М. В. Козловская, Ю. Н. Сивакова. - СПб: САГА, Азбука-классика, 2005. </w:t>
      </w:r>
    </w:p>
    <w:p w:rsidR="00A860D4" w:rsidRDefault="00A860D4" w:rsidP="00A4154A">
      <w:pPr>
        <w:pStyle w:val="c0"/>
        <w:contextualSpacing/>
      </w:pPr>
      <w:r>
        <w:t xml:space="preserve">Культура речи. Тестовые задания для абитуриентов и школьников / </w:t>
      </w:r>
      <w:proofErr w:type="spellStart"/>
      <w:r>
        <w:t>Дунев</w:t>
      </w:r>
      <w:proofErr w:type="spellEnd"/>
      <w:r>
        <w:t xml:space="preserve"> А.И., Ефремов В.А., Черняк В.Д. - СПб: САГА, Азбука-классика, 2004. </w:t>
      </w:r>
    </w:p>
    <w:p w:rsidR="00A860D4" w:rsidRDefault="00A860D4" w:rsidP="00A4154A">
      <w:pPr>
        <w:pStyle w:val="c0"/>
        <w:contextualSpacing/>
      </w:pPr>
      <w:proofErr w:type="spellStart"/>
      <w:r>
        <w:t>Мазнева</w:t>
      </w:r>
      <w:proofErr w:type="spellEnd"/>
      <w:r>
        <w:t xml:space="preserve"> О.А., Михайлова И.М. Практикум по стилистике русского языка. Тесты и задания: Пособие для старшеклассников. - М.: Дрофа, 2006. </w:t>
      </w:r>
    </w:p>
    <w:p w:rsidR="00A860D4" w:rsidRDefault="00A860D4" w:rsidP="00A4154A">
      <w:pPr>
        <w:pStyle w:val="c0"/>
        <w:contextualSpacing/>
      </w:pPr>
      <w:r>
        <w:t xml:space="preserve">Потапова Г.Н. Русский язык: Орфография. Синтаксис и пунктуация. Комплексный анализ текста. 10-11 </w:t>
      </w:r>
      <w:proofErr w:type="spellStart"/>
      <w:r>
        <w:t>кл</w:t>
      </w:r>
      <w:proofErr w:type="spellEnd"/>
      <w:r>
        <w:t xml:space="preserve">. Дидактические материалы. - М.: Дрофа, 2006. </w:t>
      </w:r>
    </w:p>
    <w:p w:rsidR="00A860D4" w:rsidRDefault="00A860D4" w:rsidP="00A4154A">
      <w:pPr>
        <w:pStyle w:val="c0"/>
        <w:contextualSpacing/>
      </w:pPr>
      <w:proofErr w:type="spellStart"/>
      <w:r>
        <w:t>Пучкова</w:t>
      </w:r>
      <w:proofErr w:type="spellEnd"/>
      <w:r>
        <w:t xml:space="preserve"> Л.И., </w:t>
      </w:r>
      <w:proofErr w:type="spellStart"/>
      <w:r>
        <w:t>Гостева</w:t>
      </w:r>
      <w:proofErr w:type="spellEnd"/>
      <w:r>
        <w:t xml:space="preserve"> Ю.Н. Готовимся к единому государственному экзамену по русскому языку: 10-11: Грамматика. Речь. - М.: Просвещение, 2006. </w:t>
      </w:r>
    </w:p>
    <w:p w:rsidR="00A860D4" w:rsidRDefault="00A860D4" w:rsidP="00A4154A">
      <w:pPr>
        <w:pStyle w:val="c0"/>
        <w:contextualSpacing/>
      </w:pPr>
      <w:proofErr w:type="spellStart"/>
      <w:r>
        <w:t>Тростенцова</w:t>
      </w:r>
      <w:proofErr w:type="spellEnd"/>
      <w:r>
        <w:t xml:space="preserve"> Л.А., </w:t>
      </w:r>
      <w:proofErr w:type="spellStart"/>
      <w:r>
        <w:t>Шхапацева</w:t>
      </w:r>
      <w:proofErr w:type="spellEnd"/>
      <w:r>
        <w:t xml:space="preserve"> М.Х. Пунктуация без секретов: Пособие для старшеклассников и абитуриентов. - М.: Дрофа, 2007. </w:t>
      </w:r>
    </w:p>
    <w:p w:rsidR="00A860D4" w:rsidRDefault="00A860D4" w:rsidP="00A4154A">
      <w:pPr>
        <w:pStyle w:val="c12"/>
        <w:contextualSpacing/>
      </w:pPr>
      <w:r>
        <w:t>Комплект словарей и энциклопедий.</w:t>
      </w:r>
    </w:p>
    <w:p w:rsidR="00A860D4" w:rsidRDefault="00A860D4" w:rsidP="00A4154A">
      <w:pPr>
        <w:pStyle w:val="c53"/>
        <w:contextualSpacing/>
      </w:pPr>
      <w:r>
        <w:t>Портреты ученых-лингвистов.</w:t>
      </w:r>
    </w:p>
    <w:p w:rsidR="00A860D4" w:rsidRDefault="00A860D4" w:rsidP="00A4154A">
      <w:pPr>
        <w:pStyle w:val="c0"/>
        <w:contextualSpacing/>
      </w:pPr>
      <w:r>
        <w:rPr>
          <w:rStyle w:val="c4"/>
        </w:rPr>
        <w:t>Для учителя</w:t>
      </w:r>
    </w:p>
    <w:p w:rsidR="00A860D4" w:rsidRDefault="00A860D4" w:rsidP="00A4154A">
      <w:pPr>
        <w:pStyle w:val="c0"/>
        <w:contextualSpacing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Методические рекомендации к учебному пособию «Русский язык: Грамматика. Текст. Стили речи. 10-11 классы». - М.: Просвещение, 2007. </w:t>
      </w:r>
    </w:p>
    <w:p w:rsidR="00A860D4" w:rsidRDefault="00A860D4" w:rsidP="00A4154A">
      <w:pPr>
        <w:pStyle w:val="c0"/>
        <w:contextualSpacing/>
      </w:pPr>
      <w:r>
        <w:t>Власенков АИ</w:t>
      </w:r>
      <w:proofErr w:type="gramStart"/>
      <w:r>
        <w:t xml:space="preserve">., </w:t>
      </w:r>
      <w:proofErr w:type="spellStart"/>
      <w:proofErr w:type="gramEnd"/>
      <w:r>
        <w:t>Рыбченкова</w:t>
      </w:r>
      <w:proofErr w:type="spellEnd"/>
      <w:r>
        <w:t xml:space="preserve"> Л.М. Дидактические материалы к учебнику «Русский язык: Грамматика. Текст. Стили речи. 10-11 классы». - М.: Просвещение, 2004. </w:t>
      </w:r>
    </w:p>
    <w:p w:rsidR="00A860D4" w:rsidRDefault="00A860D4" w:rsidP="00A4154A">
      <w:pPr>
        <w:pStyle w:val="c0"/>
        <w:contextualSpacing/>
      </w:pPr>
      <w:proofErr w:type="spellStart"/>
      <w:r>
        <w:t>Галлингер</w:t>
      </w:r>
      <w:proofErr w:type="spellEnd"/>
      <w:r>
        <w:t xml:space="preserve"> И.В. Культура речи. Нормы современного русского литературного языка. М.: Просвещение, 1994. </w:t>
      </w:r>
    </w:p>
    <w:p w:rsidR="00A860D4" w:rsidRDefault="00A860D4" w:rsidP="00A4154A">
      <w:pPr>
        <w:pStyle w:val="c0"/>
        <w:contextualSpacing/>
      </w:pPr>
      <w:r>
        <w:t xml:space="preserve">Розенталь Д.З., Голуб И.Б. Секреты стилистики. - М.: Ральф, 1996. </w:t>
      </w:r>
    </w:p>
    <w:p w:rsidR="00A860D4" w:rsidRDefault="00A860D4" w:rsidP="00A4154A">
      <w:pPr>
        <w:pStyle w:val="c0"/>
        <w:contextualSpacing/>
      </w:pPr>
      <w:r>
        <w:t xml:space="preserve">Смирнова Л.Г. Культура русской речи: Учебное пособие по развитию речи. М.: ОО ТИД «Русское слово РС», 2004. </w:t>
      </w:r>
    </w:p>
    <w:p w:rsidR="00A860D4" w:rsidRDefault="00A860D4" w:rsidP="00A4154A">
      <w:pPr>
        <w:pStyle w:val="c0"/>
        <w:contextualSpacing/>
      </w:pPr>
      <w:r>
        <w:t>Введенская Л.А., Павлова Л.Г. Культура искусство речи. Современная риторика. Ростов н</w:t>
      </w:r>
      <w:proofErr w:type="gramStart"/>
      <w:r>
        <w:t>/Д</w:t>
      </w:r>
      <w:proofErr w:type="gramEnd"/>
      <w:r>
        <w:t xml:space="preserve">: «Феникс», 1999. </w:t>
      </w:r>
    </w:p>
    <w:p w:rsidR="00A860D4" w:rsidRDefault="00A860D4" w:rsidP="00A4154A">
      <w:pPr>
        <w:pStyle w:val="c0"/>
        <w:contextualSpacing/>
      </w:pPr>
      <w:proofErr w:type="spellStart"/>
      <w:r>
        <w:t>Горбачевич</w:t>
      </w:r>
      <w:proofErr w:type="spellEnd"/>
      <w:r>
        <w:t xml:space="preserve"> АС. Нормы современного русского литературного языка: Пособие для учителей. - М.: Просвещение, 1978. </w:t>
      </w:r>
    </w:p>
    <w:p w:rsidR="00A860D4" w:rsidRDefault="00A860D4" w:rsidP="00A4154A">
      <w:pPr>
        <w:pStyle w:val="c0"/>
        <w:contextualSpacing/>
      </w:pPr>
      <w:r>
        <w:t xml:space="preserve">Черников И.Н., Петровская С.С., Шипицына Г.М. Сборник диктантов с лингвистическим заданием для старших классов. - М.: ТИД «Русское слово - РС», 2003. </w:t>
      </w:r>
    </w:p>
    <w:p w:rsidR="00A860D4" w:rsidRDefault="00A860D4" w:rsidP="00A4154A">
      <w:pPr>
        <w:pStyle w:val="c0"/>
        <w:contextualSpacing/>
      </w:pPr>
      <w:r>
        <w:t xml:space="preserve">Единый государственный экзамен - 2010. Русский язык. Учебно-тренировочные материалы для подготовки учащихся / </w:t>
      </w:r>
      <w:proofErr w:type="spellStart"/>
      <w:r>
        <w:t>Рособрнадзор</w:t>
      </w:r>
      <w:proofErr w:type="spellEnd"/>
      <w:r>
        <w:t xml:space="preserve">, ИСОП. - М.: Интеллект-Центр, 2010. </w:t>
      </w:r>
    </w:p>
    <w:p w:rsidR="00A860D4" w:rsidRDefault="00A860D4" w:rsidP="00A4154A">
      <w:pPr>
        <w:pStyle w:val="c0"/>
        <w:contextualSpacing/>
      </w:pPr>
      <w:r>
        <w:rPr>
          <w:rStyle w:val="c32"/>
        </w:rPr>
        <w:t>Мультимедийные пособия.</w:t>
      </w:r>
    </w:p>
    <w:p w:rsidR="00A860D4" w:rsidRDefault="00A860D4" w:rsidP="00A4154A">
      <w:pPr>
        <w:pStyle w:val="c0"/>
        <w:contextualSpacing/>
      </w:pPr>
      <w:r>
        <w:t>«Фраза» Программа-тренажер по правилам орфографии и пунктуации для школьников и абитуриентов.</w:t>
      </w:r>
    </w:p>
    <w:p w:rsidR="00A860D4" w:rsidRDefault="00A860D4" w:rsidP="00A4154A">
      <w:pPr>
        <w:pStyle w:val="c0"/>
        <w:contextualSpacing/>
      </w:pPr>
      <w:r>
        <w:t>1-С Репетитор «Русский язык» Обучающая программа для школьников старших классов и абитуриентов.</w:t>
      </w:r>
    </w:p>
    <w:p w:rsidR="00A860D4" w:rsidRDefault="00A860D4" w:rsidP="00A4154A">
      <w:pPr>
        <w:pStyle w:val="c0"/>
        <w:contextualSpacing/>
      </w:pPr>
      <w:r>
        <w:t>Электронный репетитор-тренажер «Курс русского языка»</w:t>
      </w:r>
    </w:p>
    <w:p w:rsidR="00A860D4" w:rsidRDefault="00A860D4" w:rsidP="00A4154A">
      <w:pPr>
        <w:pStyle w:val="c0"/>
        <w:contextualSpacing/>
      </w:pPr>
      <w:r>
        <w:t>Образовательный комплекс «1С: Школа. Академия речевого этикета»</w:t>
      </w:r>
    </w:p>
    <w:p w:rsidR="00A860D4" w:rsidRDefault="00A860D4" w:rsidP="00A4154A">
      <w:pPr>
        <w:pStyle w:val="c0"/>
        <w:contextualSpacing/>
      </w:pPr>
      <w:r>
        <w:t>Тестирующая программа для школьников и абитуриентов.  Кирилл и Мефодий</w:t>
      </w:r>
    </w:p>
    <w:p w:rsidR="00A860D4" w:rsidRDefault="00A860D4" w:rsidP="00A4154A">
      <w:pPr>
        <w:pStyle w:val="c0"/>
        <w:contextualSpacing/>
      </w:pPr>
      <w:r>
        <w:t xml:space="preserve">Уроки русского языка Кирилла и </w:t>
      </w:r>
      <w:proofErr w:type="spellStart"/>
      <w:r>
        <w:t>Мефодия</w:t>
      </w:r>
      <w:proofErr w:type="spellEnd"/>
      <w:r>
        <w:t xml:space="preserve"> 10-11 класс.  </w:t>
      </w:r>
    </w:p>
    <w:p w:rsidR="00A860D4" w:rsidRDefault="00A860D4" w:rsidP="00A4154A">
      <w:pPr>
        <w:pStyle w:val="c0"/>
        <w:contextualSpacing/>
      </w:pPr>
      <w:r>
        <w:t>Полный мультимедийный курс по русскому языку для 10-11 классов, 17 интерактивных уроков. Кирилл и Мефодий.</w:t>
      </w:r>
    </w:p>
    <w:p w:rsidR="00A860D4" w:rsidRDefault="00A860D4" w:rsidP="00A4154A">
      <w:pPr>
        <w:pStyle w:val="c0"/>
        <w:contextualSpacing/>
      </w:pPr>
      <w:proofErr w:type="gramStart"/>
      <w:r>
        <w:t>Грамотей</w:t>
      </w:r>
      <w:proofErr w:type="gramEnd"/>
      <w:r>
        <w:t>. Школьный комплект: Орфографический тренажер русского языка.</w:t>
      </w:r>
    </w:p>
    <w:p w:rsidR="00A860D4" w:rsidRDefault="00A860D4" w:rsidP="00A4154A">
      <w:pPr>
        <w:pStyle w:val="c0"/>
        <w:contextualSpacing/>
      </w:pPr>
      <w:r>
        <w:t>Обучающая программа (орфографический тренажер) для школьников от 10 лет и абитуриентов. Возраст: 5 – 11 классы.</w:t>
      </w:r>
    </w:p>
    <w:p w:rsidR="00A860D4" w:rsidRDefault="00A860D4" w:rsidP="00A4154A">
      <w:pPr>
        <w:pStyle w:val="c0"/>
        <w:contextualSpacing/>
      </w:pPr>
      <w:r>
        <w:rPr>
          <w:rStyle w:val="c1"/>
        </w:rPr>
        <w:t>Средства ИКТ</w:t>
      </w:r>
    </w:p>
    <w:p w:rsidR="00A860D4" w:rsidRDefault="00A860D4" w:rsidP="00A4154A">
      <w:pPr>
        <w:pStyle w:val="c12"/>
        <w:contextualSpacing/>
      </w:pPr>
      <w:r>
        <w:t>1. Универсальный настольный компьютер.</w:t>
      </w:r>
    </w:p>
    <w:p w:rsidR="00A860D4" w:rsidRDefault="00A860D4" w:rsidP="00A4154A">
      <w:pPr>
        <w:pStyle w:val="c12"/>
        <w:contextualSpacing/>
      </w:pPr>
      <w:r>
        <w:t>2. Интерактивная доска.</w:t>
      </w:r>
    </w:p>
    <w:p w:rsidR="00A860D4" w:rsidRDefault="00A860D4" w:rsidP="00A4154A">
      <w:pPr>
        <w:pStyle w:val="c12"/>
        <w:contextualSpacing/>
      </w:pPr>
      <w:r>
        <w:t>3. Принтер.</w:t>
      </w:r>
    </w:p>
    <w:p w:rsidR="00A860D4" w:rsidRDefault="00A860D4" w:rsidP="00A4154A">
      <w:pPr>
        <w:pStyle w:val="c12"/>
        <w:contextualSpacing/>
      </w:pPr>
      <w:r>
        <w:t>4. Цифровой проектор.</w:t>
      </w:r>
    </w:p>
    <w:p w:rsidR="00135BB1" w:rsidRDefault="00135BB1" w:rsidP="00A4154A">
      <w:pPr>
        <w:contextualSpacing/>
      </w:pPr>
    </w:p>
    <w:sectPr w:rsidR="00135BB1" w:rsidSect="00A246F7">
      <w:pgSz w:w="16837" w:h="11905" w:orient="landscape"/>
      <w:pgMar w:top="851" w:right="851" w:bottom="851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7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11E76C34"/>
    <w:multiLevelType w:val="hybridMultilevel"/>
    <w:tmpl w:val="AD401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5150"/>
    <w:multiLevelType w:val="hybridMultilevel"/>
    <w:tmpl w:val="5F861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52B1"/>
    <w:multiLevelType w:val="hybridMultilevel"/>
    <w:tmpl w:val="20E8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7"/>
    <w:rsid w:val="00135BB1"/>
    <w:rsid w:val="007F4BB7"/>
    <w:rsid w:val="00A246F7"/>
    <w:rsid w:val="00A4154A"/>
    <w:rsid w:val="00A860D4"/>
    <w:rsid w:val="00B51090"/>
    <w:rsid w:val="00C074B5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46F7"/>
    <w:pPr>
      <w:keepNext/>
      <w:numPr>
        <w:numId w:val="1"/>
      </w:numPr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F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3">
    <w:name w:val="List Paragraph"/>
    <w:basedOn w:val="a"/>
    <w:qFormat/>
    <w:rsid w:val="00A246F7"/>
    <w:pPr>
      <w:widowControl w:val="0"/>
      <w:autoSpaceDE w:val="0"/>
      <w:ind w:left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B510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090"/>
    <w:rPr>
      <w:b/>
      <w:bCs/>
    </w:rPr>
  </w:style>
  <w:style w:type="character" w:styleId="a6">
    <w:name w:val="Emphasis"/>
    <w:basedOn w:val="a0"/>
    <w:uiPriority w:val="20"/>
    <w:qFormat/>
    <w:rsid w:val="00B51090"/>
    <w:rPr>
      <w:i/>
      <w:iCs/>
    </w:rPr>
  </w:style>
  <w:style w:type="paragraph" w:customStyle="1" w:styleId="c0">
    <w:name w:val="c0"/>
    <w:basedOn w:val="a"/>
    <w:rsid w:val="00C074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074B5"/>
  </w:style>
  <w:style w:type="character" w:customStyle="1" w:styleId="c4">
    <w:name w:val="c4"/>
    <w:basedOn w:val="a0"/>
    <w:rsid w:val="00C074B5"/>
  </w:style>
  <w:style w:type="character" w:customStyle="1" w:styleId="c32">
    <w:name w:val="c32"/>
    <w:basedOn w:val="a0"/>
    <w:rsid w:val="00A860D4"/>
  </w:style>
  <w:style w:type="paragraph" w:customStyle="1" w:styleId="c12">
    <w:name w:val="c12"/>
    <w:basedOn w:val="a"/>
    <w:rsid w:val="00A8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">
    <w:name w:val="c53"/>
    <w:basedOn w:val="a"/>
    <w:rsid w:val="00A8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46F7"/>
    <w:pPr>
      <w:keepNext/>
      <w:numPr>
        <w:numId w:val="1"/>
      </w:numPr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F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3">
    <w:name w:val="List Paragraph"/>
    <w:basedOn w:val="a"/>
    <w:qFormat/>
    <w:rsid w:val="00A246F7"/>
    <w:pPr>
      <w:widowControl w:val="0"/>
      <w:autoSpaceDE w:val="0"/>
      <w:ind w:left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B510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090"/>
    <w:rPr>
      <w:b/>
      <w:bCs/>
    </w:rPr>
  </w:style>
  <w:style w:type="character" w:styleId="a6">
    <w:name w:val="Emphasis"/>
    <w:basedOn w:val="a0"/>
    <w:uiPriority w:val="20"/>
    <w:qFormat/>
    <w:rsid w:val="00B51090"/>
    <w:rPr>
      <w:i/>
      <w:iCs/>
    </w:rPr>
  </w:style>
  <w:style w:type="paragraph" w:customStyle="1" w:styleId="c0">
    <w:name w:val="c0"/>
    <w:basedOn w:val="a"/>
    <w:rsid w:val="00C074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074B5"/>
  </w:style>
  <w:style w:type="character" w:customStyle="1" w:styleId="c4">
    <w:name w:val="c4"/>
    <w:basedOn w:val="a0"/>
    <w:rsid w:val="00C074B5"/>
  </w:style>
  <w:style w:type="character" w:customStyle="1" w:styleId="c32">
    <w:name w:val="c32"/>
    <w:basedOn w:val="a0"/>
    <w:rsid w:val="00A860D4"/>
  </w:style>
  <w:style w:type="paragraph" w:customStyle="1" w:styleId="c12">
    <w:name w:val="c12"/>
    <w:basedOn w:val="a"/>
    <w:rsid w:val="00A8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">
    <w:name w:val="c53"/>
    <w:basedOn w:val="a"/>
    <w:rsid w:val="00A8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8225-1BAF-4535-B815-21A89A8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4115</Words>
  <Characters>23462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2015-01-19T13:22:00Z</dcterms:created>
  <dcterms:modified xsi:type="dcterms:W3CDTF">2015-01-19T14:45:00Z</dcterms:modified>
</cp:coreProperties>
</file>